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C2" w:rsidRDefault="00A919C2" w:rsidP="00A919C2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ТСКИЙ ТЕЛЕФОН ДОВЕРИЯ"/>
          </v:shape>
        </w:pict>
      </w:r>
      <w:r>
        <w:rPr>
          <w:rFonts w:ascii="Arial" w:hAnsi="Arial" w:cs="Arial"/>
          <w:color w:val="202124"/>
          <w:shd w:val="clear" w:color="auto" w:fill="FFFFFF"/>
        </w:rPr>
        <w:t xml:space="preserve">       </w:t>
      </w:r>
    </w:p>
    <w:p w:rsidR="00000000" w:rsidRDefault="00A919C2" w:rsidP="00A919C2">
      <w:pPr>
        <w:spacing w:after="0"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При звонке на номер: 8-800-2000-122 в любом населенном пункте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Российской</w:t>
      </w:r>
      <w:r>
        <w:rPr>
          <w:rFonts w:ascii="Arial" w:hAnsi="Arial" w:cs="Arial"/>
          <w:color w:val="202124"/>
          <w:shd w:val="clear" w:color="auto" w:fill="FFFFFF"/>
        </w:rPr>
        <w:t> Федерации со стационарных или мобильных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телефонов</w:t>
      </w:r>
      <w:r>
        <w:rPr>
          <w:rFonts w:ascii="Arial" w:hAnsi="Arial" w:cs="Arial"/>
          <w:color w:val="202124"/>
          <w:shd w:val="clear" w:color="auto" w:fill="FFFFFF"/>
        </w:rPr>
        <w:t> дети, подростки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  <w:r w:rsidR="00C56477" w:rsidRPr="00C56477">
        <w:rPr>
          <w:noProof/>
        </w:rPr>
        <w:t xml:space="preserve"> </w:t>
      </w:r>
      <w:r w:rsidR="00C56477">
        <w:rPr>
          <w:noProof/>
        </w:rPr>
        <w:drawing>
          <wp:inline distT="0" distB="0" distL="0" distR="0">
            <wp:extent cx="5940425" cy="2773045"/>
            <wp:effectExtent l="19050" t="0" r="3175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C2" w:rsidRDefault="00A919C2" w:rsidP="00A919C2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A919C2" w:rsidRDefault="00A919C2" w:rsidP="00A919C2">
      <w:pPr>
        <w:spacing w:after="0" w:line="360" w:lineRule="auto"/>
        <w:ind w:firstLine="709"/>
        <w:jc w:val="both"/>
      </w:pPr>
    </w:p>
    <w:sectPr w:rsidR="00A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9C2"/>
    <w:rsid w:val="00A919C2"/>
    <w:rsid w:val="00C5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97CA-DA4F-4A7C-BA35-6CC0108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2022-04-26T07:24:00Z</dcterms:created>
  <dcterms:modified xsi:type="dcterms:W3CDTF">2022-04-26T07:34:00Z</dcterms:modified>
</cp:coreProperties>
</file>